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14" w:rsidRPr="00C96E15" w:rsidRDefault="00ED4B14" w:rsidP="00FA2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555555"/>
          <w:sz w:val="36"/>
          <w:szCs w:val="36"/>
          <w:rtl/>
        </w:rPr>
      </w:pPr>
      <w:r w:rsidRPr="00C96E15">
        <w:rPr>
          <w:rFonts w:ascii="vazir" w:eastAsia="Times New Roman" w:hAnsi="vazir" w:cs="B Nazanin" w:hint="cs"/>
          <w:b/>
          <w:bCs/>
          <w:color w:val="FF0000"/>
          <w:sz w:val="30"/>
          <w:szCs w:val="36"/>
          <w:rtl/>
        </w:rPr>
        <w:t>برنامه</w:t>
      </w:r>
      <w:r w:rsidRPr="00C96E15">
        <w:rPr>
          <w:rFonts w:ascii="vazir" w:eastAsia="Times New Roman" w:hAnsi="vazir" w:cs="B Nazanin"/>
          <w:b/>
          <w:bCs/>
          <w:color w:val="FF0000"/>
          <w:sz w:val="30"/>
          <w:szCs w:val="36"/>
          <w:rtl/>
        </w:rPr>
        <w:t xml:space="preserve"> ژورنال کلاب آنلاین روزهای چهارشنبه ارائه توسط فلوشیپ</w:t>
      </w:r>
      <w:r w:rsidR="00FA28F4" w:rsidRPr="00C96E15">
        <w:rPr>
          <w:rFonts w:ascii="vazir" w:eastAsia="Times New Roman" w:hAnsi="vazir" w:cs="B Nazanin" w:hint="cs"/>
          <w:b/>
          <w:bCs/>
          <w:color w:val="FF0000"/>
          <w:sz w:val="30"/>
          <w:szCs w:val="36"/>
          <w:rtl/>
        </w:rPr>
        <w:t>‌</w:t>
      </w:r>
      <w:r w:rsidRPr="00C96E15">
        <w:rPr>
          <w:rFonts w:ascii="vazir" w:eastAsia="Times New Roman" w:hAnsi="vazir" w:cs="B Nazanin"/>
          <w:b/>
          <w:bCs/>
          <w:color w:val="FF0000"/>
          <w:sz w:val="30"/>
          <w:szCs w:val="36"/>
          <w:rtl/>
        </w:rPr>
        <w:t>های ناباروری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1"/>
        <w:gridCol w:w="991"/>
        <w:gridCol w:w="1900"/>
        <w:gridCol w:w="10196"/>
      </w:tblGrid>
      <w:tr w:rsidR="00FA28F4" w:rsidRPr="00FA28F4" w:rsidTr="00C652AE">
        <w:trPr>
          <w:tblHeader/>
        </w:trPr>
        <w:tc>
          <w:tcPr>
            <w:tcW w:w="0" w:type="auto"/>
            <w:shd w:val="clear" w:color="auto" w:fill="FFE599" w:themeFill="accent4" w:themeFillTint="66"/>
            <w:vAlign w:val="center"/>
          </w:tcPr>
          <w:p w:rsidR="00ED4B14" w:rsidRPr="00FA28F4" w:rsidRDefault="00FA28F4" w:rsidP="009A7411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شماره ژورنال کلاب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ED4B14" w:rsidRPr="00FA28F4" w:rsidRDefault="00ED4B14" w:rsidP="009A7411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900" w:type="dxa"/>
            <w:shd w:val="clear" w:color="auto" w:fill="FFE599" w:themeFill="accent4" w:themeFillTint="66"/>
            <w:vAlign w:val="center"/>
          </w:tcPr>
          <w:p w:rsidR="00ED4B14" w:rsidRPr="00FA28F4" w:rsidRDefault="00ED4B14" w:rsidP="009A7411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10196" w:type="dxa"/>
            <w:shd w:val="clear" w:color="auto" w:fill="FFE599" w:themeFill="accent4" w:themeFillTint="66"/>
            <w:vAlign w:val="center"/>
          </w:tcPr>
          <w:p w:rsidR="00ED4B14" w:rsidRPr="00FA28F4" w:rsidRDefault="00ED4B14" w:rsidP="009A7411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FA28F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34BD3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0" w:type="auto"/>
            <w:vAlign w:val="center"/>
          </w:tcPr>
          <w:p w:rsidR="00934BD3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07/03/99</w:t>
            </w:r>
          </w:p>
        </w:tc>
        <w:tc>
          <w:tcPr>
            <w:tcW w:w="1900" w:type="dxa"/>
            <w:vAlign w:val="center"/>
          </w:tcPr>
          <w:p w:rsidR="00934BD3" w:rsidRPr="00FA28F4" w:rsidRDefault="00934BD3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احمدی</w:t>
            </w:r>
          </w:p>
        </w:tc>
        <w:tc>
          <w:tcPr>
            <w:tcW w:w="10196" w:type="dxa"/>
            <w:vAlign w:val="center"/>
          </w:tcPr>
          <w:p w:rsidR="00934BD3" w:rsidRPr="00FA28F4" w:rsidRDefault="00934BD3" w:rsidP="009A7411">
            <w:pPr>
              <w:shd w:val="clear" w:color="auto" w:fill="FFFFFF"/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Evaluation of human papilloma virus in semen as a risk factor for low sperm quality and poor in vitro fertilization outcomes: a systematic review and meta-analysis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34BD3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0" w:type="auto"/>
            <w:vAlign w:val="center"/>
          </w:tcPr>
          <w:p w:rsidR="00934BD3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21/03/99</w:t>
            </w:r>
          </w:p>
        </w:tc>
        <w:tc>
          <w:tcPr>
            <w:tcW w:w="1900" w:type="dxa"/>
            <w:vAlign w:val="center"/>
          </w:tcPr>
          <w:p w:rsidR="00934BD3" w:rsidRPr="00FA28F4" w:rsidRDefault="00934BD3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بندریان، دکتر احمدی، دکتر رضوی</w:t>
            </w:r>
          </w:p>
        </w:tc>
        <w:tc>
          <w:tcPr>
            <w:tcW w:w="10196" w:type="dxa"/>
            <w:vAlign w:val="center"/>
          </w:tcPr>
          <w:p w:rsidR="00934BD3" w:rsidRPr="00FA28F4" w:rsidRDefault="00934BD3" w:rsidP="009A7411">
            <w:pPr>
              <w:shd w:val="clear" w:color="auto" w:fill="FFFFFF"/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The possible impact of COVID 19 on fertility and ART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34BD3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Align w:val="center"/>
          </w:tcPr>
          <w:p w:rsidR="00934BD3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04/04/99</w:t>
            </w:r>
          </w:p>
        </w:tc>
        <w:tc>
          <w:tcPr>
            <w:tcW w:w="1900" w:type="dxa"/>
            <w:vAlign w:val="center"/>
          </w:tcPr>
          <w:p w:rsidR="00934BD3" w:rsidRPr="00FA28F4" w:rsidRDefault="00934BD3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934BD3" w:rsidRPr="00FA28F4" w:rsidRDefault="00934BD3" w:rsidP="009A7411">
            <w:pPr>
              <w:shd w:val="clear" w:color="auto" w:fill="FFFFFF"/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Video Journal: Unicornuate uterus with noncommunicating functional horn: diagnostic workup and laparoscopic horn amputation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34BD3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0" w:type="auto"/>
            <w:vAlign w:val="center"/>
          </w:tcPr>
          <w:p w:rsidR="00934BD3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11/04/99</w:t>
            </w:r>
          </w:p>
        </w:tc>
        <w:tc>
          <w:tcPr>
            <w:tcW w:w="1900" w:type="dxa"/>
            <w:vAlign w:val="center"/>
          </w:tcPr>
          <w:p w:rsidR="00934BD3" w:rsidRPr="00FA28F4" w:rsidRDefault="009A7411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احمدی</w:t>
            </w:r>
          </w:p>
        </w:tc>
        <w:tc>
          <w:tcPr>
            <w:tcW w:w="10196" w:type="dxa"/>
            <w:vAlign w:val="center"/>
          </w:tcPr>
          <w:p w:rsidR="00934BD3" w:rsidRPr="00FA28F4" w:rsidRDefault="00934BD3" w:rsidP="009A7411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Endometrial compaction prior to frozen euploid embryo transfer improves ongoing pregnancy rates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34BD3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0" w:type="auto"/>
            <w:vAlign w:val="center"/>
          </w:tcPr>
          <w:p w:rsidR="00934BD3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18/04/99</w:t>
            </w:r>
          </w:p>
        </w:tc>
        <w:tc>
          <w:tcPr>
            <w:tcW w:w="1900" w:type="dxa"/>
            <w:vAlign w:val="center"/>
          </w:tcPr>
          <w:p w:rsidR="00934BD3" w:rsidRPr="00FA28F4" w:rsidRDefault="009A7411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934BD3" w:rsidRPr="00FA28F4" w:rsidRDefault="009A7411" w:rsidP="009A7411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Pushing the limits of detection: investigation of cell- Free DNA for aneuploidy screening in embryos.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34BD3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0" w:type="auto"/>
            <w:vAlign w:val="center"/>
          </w:tcPr>
          <w:p w:rsidR="00934BD3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25/04/99</w:t>
            </w:r>
          </w:p>
        </w:tc>
        <w:tc>
          <w:tcPr>
            <w:tcW w:w="1900" w:type="dxa"/>
            <w:vAlign w:val="center"/>
          </w:tcPr>
          <w:p w:rsidR="00934BD3" w:rsidRPr="00FA28F4" w:rsidRDefault="009A7411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احمدی</w:t>
            </w:r>
          </w:p>
        </w:tc>
        <w:tc>
          <w:tcPr>
            <w:tcW w:w="10196" w:type="dxa"/>
            <w:vAlign w:val="center"/>
          </w:tcPr>
          <w:p w:rsidR="00934BD3" w:rsidRPr="00FA28F4" w:rsidRDefault="009A7411" w:rsidP="009A7411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what factors predict success for a single embryo transfer?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A7411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0" w:type="auto"/>
            <w:vAlign w:val="center"/>
          </w:tcPr>
          <w:p w:rsidR="009A7411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01/05/99</w:t>
            </w:r>
          </w:p>
        </w:tc>
        <w:tc>
          <w:tcPr>
            <w:tcW w:w="1900" w:type="dxa"/>
            <w:vAlign w:val="center"/>
          </w:tcPr>
          <w:p w:rsidR="009A7411" w:rsidRPr="00FA28F4" w:rsidRDefault="009A7411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9A7411" w:rsidRPr="00FA28F4" w:rsidRDefault="009A7411" w:rsidP="009A7411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Is there a progesterone cutoff for freeze only?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9A7411" w:rsidRPr="00FA28F4" w:rsidRDefault="00597385" w:rsidP="009A741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vAlign w:val="center"/>
          </w:tcPr>
          <w:p w:rsidR="009A7411" w:rsidRPr="00FA28F4" w:rsidRDefault="00557A66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08/05/99</w:t>
            </w:r>
          </w:p>
        </w:tc>
        <w:tc>
          <w:tcPr>
            <w:tcW w:w="1900" w:type="dxa"/>
            <w:vAlign w:val="center"/>
          </w:tcPr>
          <w:p w:rsidR="009A7411" w:rsidRPr="00FA28F4" w:rsidRDefault="009A7411" w:rsidP="009A7411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احمدی</w:t>
            </w:r>
          </w:p>
        </w:tc>
        <w:tc>
          <w:tcPr>
            <w:tcW w:w="10196" w:type="dxa"/>
            <w:vAlign w:val="center"/>
          </w:tcPr>
          <w:p w:rsidR="009A7411" w:rsidRPr="00FA28F4" w:rsidRDefault="009A7411" w:rsidP="009A7411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Worldwide decline of IVF birth rates and its probable causes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15/05/99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رضوی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 xml:space="preserve">Growth Hormone Co-Treatment for Poor Responders Undergoing in Vitro Fertilization Cycles: </w:t>
            </w:r>
          </w:p>
          <w:p w:rsidR="00597385" w:rsidRPr="00FA28F4" w:rsidRDefault="00597385" w:rsidP="00597385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A Systematic Review and Meta-analysis.</w:t>
            </w:r>
          </w:p>
          <w:p w:rsidR="00597385" w:rsidRPr="00FA28F4" w:rsidRDefault="00597385" w:rsidP="00597385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Growth Hormone: In Search of The Holy Grail for Poor Responders (or a Felony)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22/05/99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Fertility issues and pregnancy outcomes in Turner syndrome</w:t>
            </w:r>
          </w:p>
          <w:p w:rsidR="00597385" w:rsidRPr="00FA28F4" w:rsidRDefault="00597385" w:rsidP="00597385">
            <w:pPr>
              <w:shd w:val="clear" w:color="auto" w:fill="FFFFFF"/>
              <w:bidi w:val="0"/>
              <w:rPr>
                <w:rFonts w:ascii="vazir" w:eastAsia="Times New Roman" w:hAnsi="vazir" w:cs="B Nazanin"/>
                <w:sz w:val="24"/>
                <w:szCs w:val="24"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</w:rPr>
              <w:t>Fertility in patients with turner Syndrome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29/05/99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احمدی و دکتر رضوی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D21BA2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 It's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All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about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Timing: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Is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The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Window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of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Implantation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Different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for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Day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5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and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6 Blastocysts? Frozen- warmed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Blastocyst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Transfer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After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6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or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7 Days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of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Progesterone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Administration: Impact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on. Live Birth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Rate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in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Hormone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Replacement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Therapy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Cycles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05/06/99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gramStart"/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  <w:proofErr w:type="spellStart"/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Aneuploid</w:t>
            </w:r>
            <w:proofErr w:type="spellEnd"/>
            <w:proofErr w:type="gramEnd"/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Embryo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Transfer</w:t>
            </w:r>
          </w:p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.Clinical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Policies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and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Provider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Opinions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at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United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States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Fertility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Clinics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12/06/99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رضوی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The use of Autologous Platelet-Rich Plasma (PRP) versus no Intervention in Women with Low Ovarian Reserve Undergoing Fertility Treatment: A Non-Randomized Interventional Study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31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19/06/99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احمدی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Letrezole</w:t>
            </w:r>
            <w:proofErr w:type="spellEnd"/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: Future Alternative to Methotrexate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for Treatment of Ectopic Pregnancy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26/06/99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Is Transferring A Lower-Quality Embryo with a Good-quality Blastocyst Detrimental to the Likelihood of Live Birth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?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02/07/99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رضوی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Bypassing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physiological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puberty, a novel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procedure of oocyte cryopreservation</w:t>
            </w:r>
          </w:p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at age 7: a case report and</w:t>
            </w:r>
            <w:r w:rsidR="00D21BA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review of the literature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16/07/99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بندریان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Adjuvant treatment strategies in ovarian stimulation for poor responders undergoing IVF: a systematic review and network meta-analysis</w:t>
            </w:r>
          </w:p>
        </w:tc>
      </w:tr>
      <w:tr w:rsidR="00FA28F4" w:rsidRPr="00FA28F4" w:rsidTr="00FA28F4">
        <w:tc>
          <w:tcPr>
            <w:tcW w:w="0" w:type="auto"/>
            <w:vAlign w:val="center"/>
          </w:tcPr>
          <w:p w:rsidR="00597385" w:rsidRPr="00FA28F4" w:rsidRDefault="00597385" w:rsidP="0059738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A28F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0" w:type="auto"/>
            <w:vAlign w:val="center"/>
          </w:tcPr>
          <w:p w:rsidR="00597385" w:rsidRPr="00FA28F4" w:rsidRDefault="00557A66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23/07/99</w:t>
            </w:r>
          </w:p>
        </w:tc>
        <w:tc>
          <w:tcPr>
            <w:tcW w:w="1900" w:type="dxa"/>
            <w:vAlign w:val="center"/>
          </w:tcPr>
          <w:p w:rsidR="00597385" w:rsidRPr="00FA28F4" w:rsidRDefault="00597385" w:rsidP="00597385">
            <w:pPr>
              <w:jc w:val="center"/>
              <w:rPr>
                <w:rFonts w:ascii="vazir" w:eastAsia="Times New Roman" w:hAnsi="vazir" w:cs="B Nazanin"/>
                <w:sz w:val="24"/>
                <w:szCs w:val="24"/>
                <w:rtl/>
              </w:rPr>
            </w:pPr>
            <w:r w:rsidRPr="00FA28F4">
              <w:rPr>
                <w:rFonts w:ascii="vazir" w:eastAsia="Times New Roman" w:hAnsi="vazir" w:cs="B Nazanin" w:hint="cs"/>
                <w:sz w:val="24"/>
                <w:szCs w:val="24"/>
                <w:rtl/>
              </w:rPr>
              <w:t>دکتر احمدی</w:t>
            </w:r>
          </w:p>
        </w:tc>
        <w:tc>
          <w:tcPr>
            <w:tcW w:w="10196" w:type="dxa"/>
            <w:vAlign w:val="center"/>
          </w:tcPr>
          <w:p w:rsidR="00597385" w:rsidRPr="00FA28F4" w:rsidRDefault="00597385" w:rsidP="00597385">
            <w:pPr>
              <w:bidi w:val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Diagnosing </w:t>
            </w:r>
            <w:proofErr w:type="spellStart"/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adenomyosis</w:t>
            </w:r>
            <w:proofErr w:type="spellEnd"/>
            <w:r w:rsidRPr="00FA28F4">
              <w:rPr>
                <w:rFonts w:ascii="Times New Roman" w:eastAsia="Times New Roman" w:hAnsi="Times New Roman" w:cs="B Nazanin"/>
                <w:sz w:val="24"/>
                <w:szCs w:val="24"/>
              </w:rPr>
              <w:t>: an integrated clinical and imaging approach</w:t>
            </w:r>
          </w:p>
        </w:tc>
      </w:tr>
    </w:tbl>
    <w:p w:rsidR="00ED4B14" w:rsidRPr="00ED4B14" w:rsidRDefault="00ED4B14" w:rsidP="009A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sectPr w:rsidR="00ED4B14" w:rsidRPr="00ED4B14" w:rsidSect="00C96E15">
      <w:pgSz w:w="16838" w:h="11906" w:orient="landscape" w:code="9"/>
      <w:pgMar w:top="1440" w:right="1440" w:bottom="1440" w:left="1440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9F9"/>
    <w:multiLevelType w:val="hybridMultilevel"/>
    <w:tmpl w:val="814CA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41A62"/>
    <w:multiLevelType w:val="hybridMultilevel"/>
    <w:tmpl w:val="B842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06451"/>
    <w:multiLevelType w:val="hybridMultilevel"/>
    <w:tmpl w:val="6CE8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14"/>
    <w:rsid w:val="003307CF"/>
    <w:rsid w:val="00332DC6"/>
    <w:rsid w:val="00557A66"/>
    <w:rsid w:val="00597385"/>
    <w:rsid w:val="008F47F7"/>
    <w:rsid w:val="00903175"/>
    <w:rsid w:val="00934BD3"/>
    <w:rsid w:val="009A7411"/>
    <w:rsid w:val="00C02CAA"/>
    <w:rsid w:val="00C652AE"/>
    <w:rsid w:val="00C96E15"/>
    <w:rsid w:val="00D21BA2"/>
    <w:rsid w:val="00ED4B14"/>
    <w:rsid w:val="00F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182EBF"/>
  <w15:chartTrackingRefBased/>
  <w15:docId w15:val="{18D8CEFE-B189-41E7-B77F-0335F290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B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B14"/>
    <w:rPr>
      <w:b/>
      <w:bCs/>
    </w:rPr>
  </w:style>
  <w:style w:type="table" w:styleId="TableGrid">
    <w:name w:val="Table Grid"/>
    <w:basedOn w:val="TableNormal"/>
    <w:uiPriority w:val="39"/>
    <w:rsid w:val="00ED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2020-10-14T10:27:00Z</dcterms:created>
  <dcterms:modified xsi:type="dcterms:W3CDTF">2020-10-14T11:38:00Z</dcterms:modified>
</cp:coreProperties>
</file>